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ПРОТОКОЛ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собрания жителей сельского поселения Сорум Белоярского района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(инициативной группы)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Дата проведения собрания: «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8 » февраля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г.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Адрес проведения собрания:</w:t>
      </w:r>
      <w:r>
        <w:rPr>
          <w:rFonts w:ascii="Times New Roman" w:hAnsi="Times New Roman" w:cs="Times New Roman"/>
          <w:sz w:val="24"/>
          <w:szCs w:val="24"/>
        </w:rPr>
        <w:t xml:space="preserve"> 62817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Тюменская область, Ханты-Мансийский автономный округ – Югра, Белоярский район, поселок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ru-RU"/>
        </w:rPr>
        <w:t>Строителей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</w:rPr>
        <w:t xml:space="preserve">.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Время начала собрания: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17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час.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0 мин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Время окончания собрания: 19 час 00 мин.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ПОВЕСТКА ДНЯ:</w:t>
      </w:r>
      <w:bookmarkStart w:id="0" w:name="_GoBack"/>
      <w:bookmarkEnd w:id="0"/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Выборы председателя и секретаря общего собрания.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приоритетного проекта инициативного бюджетирования и определении формы участия населения в его реализации.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 Определение состава инициативной группы населения.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первому вопросу предложено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общего собрания жителей сельского поселения  </w:t>
      </w:r>
      <w:r>
        <w:rPr>
          <w:rFonts w:ascii="Times New Roman" w:hAnsi="Times New Roman" w:cs="Times New Roman"/>
          <w:sz w:val="24"/>
          <w:szCs w:val="24"/>
          <w:lang w:val="ru-RU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Маковей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Марию Михайловну</w:t>
      </w:r>
      <w:r>
        <w:rPr>
          <w:rFonts w:ascii="Times New Roman" w:hAnsi="Times New Roman" w:cs="Times New Roman"/>
          <w:sz w:val="24"/>
          <w:szCs w:val="24"/>
        </w:rPr>
        <w:t xml:space="preserve">, секретарем  общего собрания 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Людмилу Владимировну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Голосовали: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27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-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(100 %)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голосов  (100%)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голосов  (100%)</w:t>
      </w:r>
    </w:p>
    <w:p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собрания   избрать   </w:t>
      </w:r>
      <w:r>
        <w:rPr>
          <w:rFonts w:ascii="Times New Roman" w:hAnsi="Times New Roman" w:cs="Times New Roman"/>
          <w:sz w:val="24"/>
          <w:szCs w:val="24"/>
          <w:lang w:val="ru-RU"/>
        </w:rPr>
        <w:t>Маковей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Марию Михайловну</w:t>
      </w:r>
      <w:r>
        <w:rPr>
          <w:rFonts w:ascii="Times New Roman" w:hAnsi="Times New Roman" w:cs="Times New Roman"/>
          <w:sz w:val="24"/>
          <w:szCs w:val="24"/>
        </w:rPr>
        <w:t xml:space="preserve">, секретарем </w:t>
      </w:r>
      <w:r>
        <w:rPr>
          <w:rFonts w:ascii="Times New Roman" w:hAnsi="Times New Roman" w:cs="Times New Roman"/>
          <w:sz w:val="24"/>
          <w:szCs w:val="24"/>
          <w:lang w:val="ru-RU"/>
        </w:rPr>
        <w:t>Емельянову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Людмилу Владимировну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 второму вопросу жителями было предложено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обсуждение вопроса внесения инициативного проекта </w:t>
      </w:r>
      <w:r>
        <w:rPr>
          <w:rFonts w:ascii="Times New Roman" w:hAnsi="Times New Roman"/>
          <w:sz w:val="24"/>
          <w:szCs w:val="24"/>
          <w:lang w:val="ru-RU"/>
        </w:rPr>
        <w:t>благоустройство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общественной террит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ории «Тай Юш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»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Белоярского района</w:t>
      </w:r>
      <w:r>
        <w:rPr>
          <w:rFonts w:hint="default" w:ascii="Times New Roman" w:hAnsi="Times New Roman" w:cs="Times New Roman"/>
          <w:sz w:val="24"/>
          <w:szCs w:val="24"/>
        </w:rPr>
        <w:t xml:space="preserve"> и его рассмотрения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firstLine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Выступила Большинская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М.Ю.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которая рассказала, что в на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территории поселка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отсутствует </w:t>
      </w:r>
      <w:r>
        <w:rPr>
          <w:rFonts w:ascii="Times New Roman" w:hAnsi="Times New Roman" w:cs="Times New Roman"/>
          <w:sz w:val="24"/>
          <w:szCs w:val="28"/>
          <w:lang w:val="ru-RU"/>
        </w:rPr>
        <w:t>связующее</w:t>
      </w:r>
      <w:r>
        <w:rPr>
          <w:rFonts w:hint="default" w:ascii="Times New Roman" w:hAnsi="Times New Roman" w:cs="Times New Roman"/>
          <w:sz w:val="24"/>
          <w:szCs w:val="28"/>
          <w:lang w:val="ru-RU"/>
        </w:rPr>
        <w:t xml:space="preserve"> круговое звено пешеходного тротуара между МКД и социальными объектам п. Сорум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также </w:t>
      </w:r>
      <w:r>
        <w:rPr>
          <w:rFonts w:ascii="Times New Roman" w:hAnsi="Times New Roman" w:cs="Times New Roman"/>
          <w:sz w:val="24"/>
          <w:szCs w:val="28"/>
          <w:lang w:val="ru-RU"/>
        </w:rPr>
        <w:t>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век глобализации и информационно-коммуникационных технологий большинство современных детей и подростков мало интересуются историческим прошлым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поселка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. Недостаточная информированность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подрастающего поколения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об истории, традициях, обычаях, культуре, быте людей родного края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Голосовали: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-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(100 %)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голосов  (100%)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голосов  (100%)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Принято решение: </w:t>
      </w:r>
      <w:r>
        <w:rPr>
          <w:rFonts w:hint="default" w:ascii="Times New Roman" w:hAnsi="Times New Roman" w:cs="Times New Roman"/>
          <w:sz w:val="24"/>
          <w:szCs w:val="24"/>
        </w:rPr>
        <w:t>в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ы</w:t>
      </w:r>
      <w:r>
        <w:rPr>
          <w:rFonts w:hint="default" w:ascii="Times New Roman" w:hAnsi="Times New Roman" w:cs="Times New Roman"/>
          <w:sz w:val="24"/>
          <w:szCs w:val="24"/>
        </w:rPr>
        <w:t xml:space="preserve">несения инициативного проекта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благоустройство общественной территории «Тай Юш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» в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Сорум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Белоярского района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на региональный конкурс инициативного бюджетирования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.  </w:t>
      </w:r>
    </w:p>
    <w:p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 третьему вопросу предложено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избрать руководителем инициативной группы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Большинскую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Марину Юрьевну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в состав группы включить Хитра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Сергея Мирославовича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ru-RU"/>
        </w:rPr>
        <w:t>Хобту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Елену Владимировну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pStyle w:val="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Голосовали: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-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US" w:eastAsia="ru-RU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(100 %)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против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голосов  (100%)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воздержались –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голосов  (100%)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Принято решение: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инициативной группы назначить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Большинскую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Марину Юрьевну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в состав группы включить Хитра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Сергея Мирославовича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Хобту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Елену Владимировну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 Итоги собрания и принятые решения:</w:t>
      </w:r>
    </w:p>
    <w:tbl>
      <w:tblPr>
        <w:tblStyle w:val="3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4921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Итоги собрания и принятые решения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Количество граждан, присутствующих на собрании (чел)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704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благоустройство общественной территории «Тай Юш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благоустройство общественной территории «Тай Юш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7 070 000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Предполагаемая сумма вклада населения на реализацию выбранного проекта (руб.)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Сумма вклада юридических лиц, индивидуальных предпринимателей, общественных организаций, за исключением   поступлений   от   предприятий  и организаций   муниципальной   формы собственности, (руб.)</w:t>
            </w:r>
          </w:p>
        </w:tc>
        <w:tc>
          <w:tcPr>
            <w:tcW w:w="3704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>0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 денежный вклад населения в реализацию выбранного проекта (трудовое участие, материалы и др.)</w:t>
            </w:r>
          </w:p>
        </w:tc>
        <w:tc>
          <w:tcPr>
            <w:tcW w:w="3704" w:type="dxa"/>
            <w:vAlign w:val="center"/>
          </w:tcPr>
          <w:p>
            <w:pPr>
              <w:spacing w:after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Трудовое участие коллективов организаций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сп. Сорум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auto"/>
              <w:jc w:val="center"/>
              <w:textAlignment w:val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Представитель инициативной группы (ФИО, тел, эл. адрес)</w:t>
            </w:r>
          </w:p>
        </w:tc>
        <w:tc>
          <w:tcPr>
            <w:tcW w:w="37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Большинская Марина Юрьевна, 89227734131,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instrText xml:space="preserve"> HYPERLINK "mailto:admsorum@mail.ru"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  <w:lang w:val="en-US"/>
              </w:rPr>
              <w:t>admsorum@mail.ru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615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1" w:type="dxa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Состав инициативной группы (чел)</w:t>
            </w:r>
          </w:p>
        </w:tc>
        <w:tc>
          <w:tcPr>
            <w:tcW w:w="37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Хитра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С.М.</w:t>
            </w:r>
          </w:p>
          <w:p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Хобта Е.В.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Председатель собрания:   ___________________Маковей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М.М.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  подпись                           (ФИО)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Секретарь собрания:        _______________ Емельянова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Л.В.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                                            </w:t>
      </w:r>
    </w:p>
    <w:p>
      <w:pPr>
        <w:spacing w:after="0" w:line="240" w:lineRule="auto"/>
        <w:ind w:firstLine="2760" w:firstLineChars="1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  подпись                   (ФИО)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2B4403"/>
    <w:multiLevelType w:val="singleLevel"/>
    <w:tmpl w:val="782B440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E0"/>
    <w:rsid w:val="00067708"/>
    <w:rsid w:val="00071FE1"/>
    <w:rsid w:val="000E64D2"/>
    <w:rsid w:val="00122060"/>
    <w:rsid w:val="00215ED8"/>
    <w:rsid w:val="002C66B8"/>
    <w:rsid w:val="003B6CD0"/>
    <w:rsid w:val="0040374B"/>
    <w:rsid w:val="00541CD9"/>
    <w:rsid w:val="0067586B"/>
    <w:rsid w:val="006B4741"/>
    <w:rsid w:val="006B5080"/>
    <w:rsid w:val="006D680A"/>
    <w:rsid w:val="00721FE0"/>
    <w:rsid w:val="00725011"/>
    <w:rsid w:val="00732B25"/>
    <w:rsid w:val="0080363B"/>
    <w:rsid w:val="00835E28"/>
    <w:rsid w:val="00845040"/>
    <w:rsid w:val="0087457B"/>
    <w:rsid w:val="00947E4A"/>
    <w:rsid w:val="009E4B08"/>
    <w:rsid w:val="009F5435"/>
    <w:rsid w:val="00B01BE6"/>
    <w:rsid w:val="00BA4EC9"/>
    <w:rsid w:val="00BF13EC"/>
    <w:rsid w:val="00C535E0"/>
    <w:rsid w:val="00D4776D"/>
    <w:rsid w:val="00D933D3"/>
    <w:rsid w:val="00E21660"/>
    <w:rsid w:val="00E423A1"/>
    <w:rsid w:val="00E85B70"/>
    <w:rsid w:val="00F460DC"/>
    <w:rsid w:val="129703CB"/>
    <w:rsid w:val="19605A49"/>
    <w:rsid w:val="473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cs="Times New Roman"/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List Paragraph"/>
    <w:basedOn w:val="1"/>
    <w:qFormat/>
    <w:uiPriority w:val="99"/>
    <w:pPr>
      <w:ind w:left="720"/>
    </w:pPr>
    <w:rPr>
      <w:rFonts w:ascii="Calibri" w:hAnsi="Calibri" w:eastAsia="Calibri" w:cs="Calibri"/>
    </w:rPr>
  </w:style>
  <w:style w:type="character" w:customStyle="1" w:styleId="9">
    <w:name w:val="Текст выноски Знак"/>
    <w:basedOn w:val="2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Администрация СП Сосновка</Company>
  <Pages>3</Pages>
  <Words>542</Words>
  <Characters>3096</Characters>
  <Lines>25</Lines>
  <Paragraphs>7</Paragraphs>
  <TotalTime>13</TotalTime>
  <ScaleCrop>false</ScaleCrop>
  <LinksUpToDate>false</LinksUpToDate>
  <CharactersWithSpaces>3631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2018-03-03T11:01:00Z</dcterms:created>
  <dc:creator>Заместитель главы</dc:creator>
  <cp:lastModifiedBy>ZamGlavy</cp:lastModifiedBy>
  <cp:lastPrinted>2022-03-03T09:09:11Z</cp:lastPrinted>
  <dcterms:modified xsi:type="dcterms:W3CDTF">2022-03-03T09:09:23Z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D4F66BF38CD846AEAC895DC5B5AA5F75</vt:lpwstr>
  </property>
</Properties>
</file>